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9D6A7C" w:rsidRDefault="00D22EB5" w:rsidP="007E723D">
            <w:pPr>
              <w:jc w:val="center"/>
            </w:pPr>
            <w:r>
              <w:t>0</w:t>
            </w:r>
            <w:r w:rsidR="00825581">
              <w:t>8</w:t>
            </w:r>
            <w:r>
              <w:t>.01.</w:t>
            </w:r>
          </w:p>
          <w:p w:rsidR="00D22EB5" w:rsidRDefault="00825581" w:rsidP="007E723D">
            <w:pPr>
              <w:jc w:val="center"/>
            </w:pPr>
            <w:r>
              <w:t>22</w:t>
            </w:r>
            <w:r w:rsidR="00D22EB5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05</w:t>
            </w:r>
            <w:r w:rsidR="00D22EB5">
              <w:t>.02.</w:t>
            </w:r>
          </w:p>
          <w:p w:rsidR="00D22EB5" w:rsidRDefault="00825581" w:rsidP="007E723D">
            <w:pPr>
              <w:jc w:val="center"/>
            </w:pPr>
            <w:r>
              <w:t>19</w:t>
            </w:r>
            <w:r w:rsidR="00D22EB5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04</w:t>
            </w:r>
            <w:r w:rsidR="00D3215D">
              <w:t>.03.</w:t>
            </w:r>
          </w:p>
          <w:p w:rsidR="00D3215D" w:rsidRDefault="00825581" w:rsidP="007E723D">
            <w:pPr>
              <w:jc w:val="center"/>
            </w:pPr>
            <w:r>
              <w:t>18</w:t>
            </w:r>
            <w:r w:rsidR="00D3215D">
              <w:t>.03.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.04.</w:t>
            </w:r>
          </w:p>
          <w:p w:rsidR="00D3215D" w:rsidRDefault="00825581" w:rsidP="007E723D">
            <w:pPr>
              <w:jc w:val="center"/>
            </w:pPr>
            <w:r>
              <w:t>15</w:t>
            </w:r>
            <w:r w:rsidR="00D3215D">
              <w:t>.04.</w:t>
            </w:r>
            <w:r>
              <w:t xml:space="preserve"> 29.04.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13</w:t>
            </w:r>
            <w:r w:rsidR="00D3215D">
              <w:t>.05.</w:t>
            </w:r>
          </w:p>
          <w:p w:rsidR="00D3215D" w:rsidRDefault="007E723D" w:rsidP="007E723D">
            <w:pPr>
              <w:jc w:val="center"/>
            </w:pPr>
            <w:r>
              <w:t>2</w:t>
            </w:r>
            <w:r w:rsidR="00825581">
              <w:t>7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10</w:t>
            </w:r>
            <w:r w:rsidR="00D3215D">
              <w:t>.06.</w:t>
            </w:r>
          </w:p>
          <w:p w:rsidR="00D3215D" w:rsidRDefault="00825581" w:rsidP="007E723D">
            <w:pPr>
              <w:jc w:val="center"/>
            </w:pPr>
            <w:r>
              <w:t>24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0</w:t>
            </w:r>
            <w:r w:rsidR="00825581">
              <w:t>8</w:t>
            </w:r>
            <w:r w:rsidR="00D3215D">
              <w:t>.07.</w:t>
            </w:r>
          </w:p>
          <w:p w:rsidR="00D3215D" w:rsidRDefault="00825581" w:rsidP="007E723D">
            <w:pPr>
              <w:jc w:val="center"/>
            </w:pPr>
            <w:r>
              <w:t>22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D3215D" w:rsidRDefault="00825581" w:rsidP="00EF0C92">
            <w:pPr>
              <w:jc w:val="center"/>
            </w:pPr>
            <w:r>
              <w:t>06</w:t>
            </w:r>
            <w:r w:rsidR="00D3215D">
              <w:t>.08.</w:t>
            </w:r>
          </w:p>
          <w:p w:rsidR="00D3215D" w:rsidRDefault="00EF0C92" w:rsidP="007E723D">
            <w:pPr>
              <w:jc w:val="center"/>
            </w:pPr>
            <w:r>
              <w:t>1</w:t>
            </w:r>
            <w:r w:rsidR="00825581">
              <w:t>9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.09.</w:t>
            </w:r>
          </w:p>
          <w:p w:rsidR="00D3215D" w:rsidRDefault="00825581" w:rsidP="007E723D">
            <w:pPr>
              <w:jc w:val="center"/>
            </w:pPr>
            <w:r>
              <w:t>16</w:t>
            </w:r>
            <w:r w:rsidR="00D3215D">
              <w:t>.09.</w:t>
            </w:r>
            <w:r>
              <w:t xml:space="preserve"> 30.09.</w:t>
            </w:r>
          </w:p>
        </w:tc>
        <w:tc>
          <w:tcPr>
            <w:tcW w:w="1094" w:type="dxa"/>
            <w:vAlign w:val="center"/>
          </w:tcPr>
          <w:p w:rsidR="009D6A7C" w:rsidRDefault="00825581" w:rsidP="00825581">
            <w:r>
              <w:t xml:space="preserve">   </w:t>
            </w:r>
            <w:r w:rsidR="00EF0C92">
              <w:t>1</w:t>
            </w:r>
            <w:r>
              <w:t>4</w:t>
            </w:r>
            <w:r w:rsidR="00D3215D">
              <w:t>.10.</w:t>
            </w:r>
          </w:p>
          <w:p w:rsidR="00D3215D" w:rsidRDefault="00825581" w:rsidP="007E723D">
            <w:pPr>
              <w:jc w:val="center"/>
            </w:pPr>
            <w:r>
              <w:t>28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11</w:t>
            </w:r>
            <w:r w:rsidR="00D3215D">
              <w:t>.11.</w:t>
            </w:r>
          </w:p>
          <w:p w:rsidR="00D3215D" w:rsidRDefault="00825581" w:rsidP="007E723D">
            <w:pPr>
              <w:jc w:val="center"/>
            </w:pPr>
            <w:r>
              <w:t>25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09</w:t>
            </w:r>
            <w:r w:rsidR="00D3215D">
              <w:t>.12.</w:t>
            </w:r>
          </w:p>
          <w:p w:rsidR="00D3215D" w:rsidRDefault="00825581" w:rsidP="007E723D">
            <w:pPr>
              <w:jc w:val="center"/>
            </w:pPr>
            <w:r>
              <w:t>23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8E1F8D" w:rsidRDefault="008E1F8D" w:rsidP="008E1F8D">
            <w:pPr>
              <w:jc w:val="center"/>
            </w:pPr>
            <w:r>
              <w:t>08.01.</w:t>
            </w:r>
          </w:p>
          <w:p w:rsidR="009D6A7C" w:rsidRDefault="008E1F8D" w:rsidP="008E1F8D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05.02.</w:t>
            </w:r>
          </w:p>
          <w:p w:rsidR="009D6A7C" w:rsidRDefault="008E1F8D" w:rsidP="008E1F8D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04.03.</w:t>
            </w:r>
          </w:p>
          <w:p w:rsidR="009D6A7C" w:rsidRDefault="008E1F8D" w:rsidP="008E1F8D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02.04.</w:t>
            </w:r>
          </w:p>
          <w:p w:rsidR="009D6A7C" w:rsidRDefault="008E1F8D" w:rsidP="008E1F8D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13.05.</w:t>
            </w:r>
          </w:p>
          <w:p w:rsidR="009D6A7C" w:rsidRDefault="008E1F8D" w:rsidP="008E1F8D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10.06.</w:t>
            </w:r>
          </w:p>
          <w:p w:rsidR="009D6A7C" w:rsidRDefault="008E1F8D" w:rsidP="008E1F8D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08.07.</w:t>
            </w:r>
          </w:p>
          <w:p w:rsidR="009D6A7C" w:rsidRDefault="008E1F8D" w:rsidP="008E1F8D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06.08.</w:t>
            </w:r>
          </w:p>
          <w:p w:rsidR="009D6A7C" w:rsidRDefault="008E1F8D" w:rsidP="008E1F8D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02.09.</w:t>
            </w:r>
          </w:p>
          <w:p w:rsidR="009D6A7C" w:rsidRDefault="008E1F8D" w:rsidP="008E1F8D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14.10.</w:t>
            </w:r>
          </w:p>
          <w:p w:rsidR="009D6A7C" w:rsidRDefault="008E1F8D" w:rsidP="008E1F8D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11.11.</w:t>
            </w:r>
          </w:p>
          <w:p w:rsidR="009D6A7C" w:rsidRDefault="008E1F8D" w:rsidP="008E1F8D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8E1F8D" w:rsidRDefault="008E1F8D" w:rsidP="008E1F8D">
            <w:pPr>
              <w:jc w:val="center"/>
            </w:pPr>
            <w:r>
              <w:t>09.12.</w:t>
            </w:r>
          </w:p>
          <w:p w:rsidR="009D6A7C" w:rsidRDefault="008E1F8D" w:rsidP="008E1F8D">
            <w:pPr>
              <w:jc w:val="center"/>
            </w:pPr>
            <w:r>
              <w:t>23.12.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D3215D" w:rsidRDefault="00EF0C92" w:rsidP="007E723D">
            <w:pPr>
              <w:jc w:val="center"/>
            </w:pPr>
            <w:r>
              <w:t>02</w:t>
            </w:r>
            <w:r w:rsidR="00D3215D">
              <w:t>.01.</w:t>
            </w:r>
          </w:p>
          <w:p w:rsidR="009D6A7C" w:rsidRDefault="00825581" w:rsidP="007E723D">
            <w:pPr>
              <w:jc w:val="center"/>
            </w:pPr>
            <w:r>
              <w:t>29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26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25</w:t>
            </w:r>
            <w:r w:rsidR="00D3215D">
              <w:t>.03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22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825581">
              <w:t>0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17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15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12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09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07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04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.12.</w:t>
            </w:r>
            <w:r>
              <w:t xml:space="preserve"> 30.12.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825581" w:rsidP="007E723D">
            <w:pPr>
              <w:jc w:val="center"/>
            </w:pPr>
            <w:r>
              <w:t>15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12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11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08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06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03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EF0C92" w:rsidRDefault="00825581" w:rsidP="007E723D">
            <w:pPr>
              <w:jc w:val="center"/>
            </w:pPr>
            <w:r>
              <w:t>01</w:t>
            </w:r>
            <w:r w:rsidR="00EF0C92">
              <w:t>.07.</w:t>
            </w:r>
          </w:p>
          <w:p w:rsidR="009D6A7C" w:rsidRDefault="00825581" w:rsidP="007E723D">
            <w:pPr>
              <w:jc w:val="center"/>
            </w:pPr>
            <w:r>
              <w:t>29</w:t>
            </w:r>
            <w:r w:rsidR="009F2976">
              <w:t>.07.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825581">
              <w:t>6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825581">
              <w:t>3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825581">
              <w:t>1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19.</w:t>
            </w:r>
            <w:r w:rsidR="009F2976">
              <w:t>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16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15.01.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12.02.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11.03.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08.04.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06.05.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03.06.</w:t>
            </w:r>
          </w:p>
        </w:tc>
        <w:tc>
          <w:tcPr>
            <w:tcW w:w="1094" w:type="dxa"/>
            <w:vAlign w:val="center"/>
          </w:tcPr>
          <w:p w:rsidR="005F5808" w:rsidRDefault="005F5808" w:rsidP="005F5808">
            <w:pPr>
              <w:jc w:val="center"/>
            </w:pPr>
            <w:r>
              <w:t>01.07.</w:t>
            </w:r>
          </w:p>
          <w:p w:rsidR="009D6A7C" w:rsidRDefault="005F5808" w:rsidP="005F5808">
            <w:pPr>
              <w:jc w:val="center"/>
            </w:pPr>
            <w:r>
              <w:t>29.07.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26.08.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23.09.</w:t>
            </w:r>
          </w:p>
        </w:tc>
        <w:tc>
          <w:tcPr>
            <w:tcW w:w="1094" w:type="dxa"/>
            <w:vAlign w:val="center"/>
          </w:tcPr>
          <w:p w:rsidR="009D6A7C" w:rsidRDefault="005F5808" w:rsidP="00951EAD">
            <w:pPr>
              <w:jc w:val="center"/>
            </w:pPr>
            <w:r w:rsidRPr="005F5808">
              <w:t>21.10.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19.11.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16.12.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A33630" w:rsidP="007E723D">
            <w:pPr>
              <w:jc w:val="center"/>
            </w:pPr>
            <w:r>
              <w:t>19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A33630" w:rsidP="007E723D">
            <w:pPr>
              <w:jc w:val="center"/>
            </w:pPr>
            <w:r>
              <w:t>13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A33630">
              <w:t>9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A33630" w:rsidP="007E723D">
            <w:pPr>
              <w:jc w:val="center"/>
            </w:pPr>
            <w:r>
              <w:t>25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A33630" w:rsidP="007E723D">
            <w:pPr>
              <w:jc w:val="center"/>
            </w:pPr>
            <w:r>
              <w:t>19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A33630" w:rsidP="007E723D">
            <w:pPr>
              <w:jc w:val="center"/>
            </w:pPr>
            <w:r>
              <w:t>13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A33630">
              <w:t>9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A33630">
            <w:pPr>
              <w:jc w:val="center"/>
            </w:pPr>
            <w:r>
              <w:t>2</w:t>
            </w:r>
            <w:r w:rsidR="00A33630">
              <w:t>5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E64A6D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825581" w:rsidRDefault="00825581" w:rsidP="00825581">
            <w:pPr>
              <w:jc w:val="center"/>
            </w:pPr>
            <w:r>
              <w:t>08.01.</w:t>
            </w:r>
          </w:p>
          <w:p w:rsidR="009D6A7C" w:rsidRDefault="00825581" w:rsidP="00825581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05.02.</w:t>
            </w:r>
          </w:p>
          <w:p w:rsidR="009D6A7C" w:rsidRDefault="00825581" w:rsidP="00825581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04.03.</w:t>
            </w:r>
          </w:p>
          <w:p w:rsidR="009D6A7C" w:rsidRDefault="00825581" w:rsidP="00825581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02.04.</w:t>
            </w:r>
          </w:p>
          <w:p w:rsidR="009D6A7C" w:rsidRDefault="00825581" w:rsidP="00825581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13.05.</w:t>
            </w:r>
          </w:p>
          <w:p w:rsidR="009D6A7C" w:rsidRDefault="00825581" w:rsidP="00825581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10.06.</w:t>
            </w:r>
          </w:p>
          <w:p w:rsidR="009D6A7C" w:rsidRDefault="00825581" w:rsidP="00825581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08.07.</w:t>
            </w:r>
          </w:p>
          <w:p w:rsidR="009D6A7C" w:rsidRDefault="00825581" w:rsidP="00825581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06.08.</w:t>
            </w:r>
          </w:p>
          <w:p w:rsidR="009D6A7C" w:rsidRDefault="00825581" w:rsidP="00825581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02.09.</w:t>
            </w:r>
          </w:p>
          <w:p w:rsidR="009D6A7C" w:rsidRDefault="00825581" w:rsidP="00825581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14.10.</w:t>
            </w:r>
          </w:p>
          <w:p w:rsidR="009D6A7C" w:rsidRDefault="00825581" w:rsidP="00825581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11.11.</w:t>
            </w:r>
          </w:p>
          <w:p w:rsidR="009D6A7C" w:rsidRDefault="00825581" w:rsidP="00825581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09.12.</w:t>
            </w:r>
          </w:p>
          <w:p w:rsidR="009D6A7C" w:rsidRDefault="00825581" w:rsidP="00825581">
            <w:pPr>
              <w:jc w:val="center"/>
            </w:pPr>
            <w:r>
              <w:t>23.12.</w:t>
            </w:r>
          </w:p>
        </w:tc>
      </w:tr>
    </w:tbl>
    <w:p w:rsidR="009F2976" w:rsidRPr="00667DAF" w:rsidRDefault="00825581" w:rsidP="007E72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CA2FD9">
        <w:rPr>
          <w:b/>
          <w:sz w:val="24"/>
          <w:szCs w:val="24"/>
        </w:rPr>
        <w:t xml:space="preserve"> </w:t>
      </w:r>
      <w:r w:rsidR="004C4C71">
        <w:rPr>
          <w:b/>
          <w:sz w:val="24"/>
          <w:szCs w:val="24"/>
        </w:rPr>
        <w:t>– naselja Apatija i Slokovec</w:t>
      </w:r>
    </w:p>
    <w:p w:rsidR="003D0F57" w:rsidRDefault="003D0F57"/>
    <w:p w:rsidR="003F469C" w:rsidRDefault="003F469C" w:rsidP="003F469C">
      <w:pPr>
        <w:jc w:val="center"/>
        <w:rPr>
          <w:b/>
        </w:rPr>
      </w:pPr>
    </w:p>
    <w:p w:rsidR="003F469C" w:rsidRDefault="003F469C" w:rsidP="003F469C">
      <w:pPr>
        <w:jc w:val="center"/>
        <w:rPr>
          <w:b/>
        </w:rPr>
      </w:pPr>
      <w:r>
        <w:rPr>
          <w:b/>
        </w:rPr>
        <w:t>RASPORED R</w:t>
      </w:r>
      <w:r w:rsidR="00CD357D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05429D" w:rsidTr="00CE121B">
        <w:tc>
          <w:tcPr>
            <w:tcW w:w="14220" w:type="dxa"/>
            <w:shd w:val="clear" w:color="auto" w:fill="D9D9D9" w:themeFill="background1" w:themeFillShade="D9"/>
            <w:hideMark/>
          </w:tcPr>
          <w:p w:rsidR="0005429D" w:rsidRDefault="0005429D" w:rsidP="00C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05429D" w:rsidRDefault="0005429D" w:rsidP="00C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05429D" w:rsidTr="00CE121B">
        <w:tc>
          <w:tcPr>
            <w:tcW w:w="14220" w:type="dxa"/>
            <w:hideMark/>
          </w:tcPr>
          <w:p w:rsidR="0005429D" w:rsidRDefault="0005429D" w:rsidP="00C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APATIJA, </w:t>
            </w:r>
            <w:r>
              <w:t xml:space="preserve"> </w:t>
            </w:r>
            <w:r>
              <w:rPr>
                <w:sz w:val="20"/>
                <w:szCs w:val="20"/>
              </w:rPr>
              <w:t>kod društvenog doma</w:t>
            </w:r>
          </w:p>
          <w:p w:rsidR="0005429D" w:rsidRDefault="0005429D" w:rsidP="00C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08:00 – 09:00 sati                                                                                                                                                                    </w:t>
            </w:r>
            <w:r w:rsidR="008D4E53">
              <w:rPr>
                <w:sz w:val="20"/>
                <w:szCs w:val="20"/>
              </w:rPr>
              <w:t>24.01</w:t>
            </w:r>
            <w:r w:rsidR="00204636" w:rsidRPr="00204636">
              <w:rPr>
                <w:sz w:val="20"/>
                <w:szCs w:val="20"/>
              </w:rPr>
              <w:t>., 17.04., 17.07., 16.10.</w:t>
            </w:r>
          </w:p>
        </w:tc>
      </w:tr>
      <w:tr w:rsidR="0005429D" w:rsidTr="00CE121B">
        <w:tc>
          <w:tcPr>
            <w:tcW w:w="14220" w:type="dxa"/>
            <w:shd w:val="clear" w:color="auto" w:fill="D9D9D9" w:themeFill="background1" w:themeFillShade="D9"/>
            <w:hideMark/>
          </w:tcPr>
          <w:p w:rsidR="0005429D" w:rsidRDefault="0005429D" w:rsidP="00C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SLOKOVEC, kod vatrogasnog doma </w:t>
            </w:r>
          </w:p>
          <w:p w:rsidR="0005429D" w:rsidRDefault="0005429D" w:rsidP="00C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09:05 – 10:05 sati                                                                                                                                     </w:t>
            </w:r>
            <w:r w:rsidR="00A33630">
              <w:rPr>
                <w:sz w:val="20"/>
                <w:szCs w:val="20"/>
              </w:rPr>
              <w:t xml:space="preserve">                               </w:t>
            </w:r>
            <w:r w:rsidR="008D4E53">
              <w:rPr>
                <w:sz w:val="20"/>
                <w:szCs w:val="20"/>
              </w:rPr>
              <w:t>24.01</w:t>
            </w:r>
            <w:r w:rsidR="00204636" w:rsidRPr="00204636">
              <w:rPr>
                <w:sz w:val="20"/>
                <w:szCs w:val="20"/>
              </w:rPr>
              <w:t>., 17.04., 17.07., 16.10.</w:t>
            </w:r>
          </w:p>
        </w:tc>
      </w:tr>
    </w:tbl>
    <w:p w:rsidR="009F2976" w:rsidRDefault="009F2976"/>
    <w:p w:rsidR="009F2976" w:rsidRDefault="009F2976"/>
    <w:p w:rsidR="009F2976" w:rsidRDefault="009F2976"/>
    <w:p w:rsidR="0097637F" w:rsidRDefault="0097637F">
      <w:pPr>
        <w:sectPr w:rsidR="0097637F" w:rsidSect="003F46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36A2" w:rsidRDefault="00F136A2">
      <w:r w:rsidRPr="00F136A2">
        <w:rPr>
          <w:noProof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4A533B23" wp14:editId="76109B55">
            <wp:simplePos x="0" y="0"/>
            <wp:positionH relativeFrom="margin">
              <wp:posOffset>2150745</wp:posOffset>
            </wp:positionH>
            <wp:positionV relativeFrom="paragraph">
              <wp:posOffset>-185420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136A2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84DD4D4" wp14:editId="1CEA8CAE">
            <wp:simplePos x="0" y="0"/>
            <wp:positionH relativeFrom="rightMargin">
              <wp:posOffset>-533400</wp:posOffset>
            </wp:positionH>
            <wp:positionV relativeFrom="margin">
              <wp:posOffset>-128270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136A2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B0CE22B" wp14:editId="684D7558">
            <wp:simplePos x="0" y="0"/>
            <wp:positionH relativeFrom="margin">
              <wp:posOffset>6059170</wp:posOffset>
            </wp:positionH>
            <wp:positionV relativeFrom="margin">
              <wp:posOffset>371475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136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02607" wp14:editId="764FB62D">
                <wp:simplePos x="0" y="0"/>
                <wp:positionH relativeFrom="margin">
                  <wp:posOffset>1105535</wp:posOffset>
                </wp:positionH>
                <wp:positionV relativeFrom="paragraph">
                  <wp:posOffset>481330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36A2" w:rsidRDefault="00F136A2" w:rsidP="00F136A2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F136A2" w:rsidRDefault="00F136A2" w:rsidP="00F136A2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136A2" w:rsidRDefault="00F136A2" w:rsidP="00F136A2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136A2" w:rsidRDefault="00F136A2" w:rsidP="00F136A2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7.05pt;margin-top:37.9pt;width:363pt;height:22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OlnvobbAAAACgEAAA8AAABkcnMvZG93bnJldi54bWxMT01PwkAQvZv4HzZD&#10;4sXIFgJUardETTReQX7AtDu0Dd3ZprvQ8u8dT3qbN+/lfeS7yXXqSkNoPRtYzBNQxJW3LdcGjt8f&#10;T8+gQkS22HkmAzcKsCvu73LMrB95T9dDrJWYcMjQQBNjn2kdqoYchrnviYU7+cFhFDjU2g44irnr&#10;9DJJNtphy5LQYE/vDVXnw8UZOH2Nj+vtWH7GY7pfbd6wTUt/M+ZhNr2+gIo0xT8x/NaX6lBIp9Jf&#10;2AbVCU5XC5EaSNcyQQTbJJFHKcxSDl3k+v+E4gcAAP//AwBQSwECLQAUAAYACAAAACEAtoM4kv4A&#10;AADhAQAAEwAAAAAAAAAAAAAAAAAAAAAAW0NvbnRlbnRfVHlwZXNdLnhtbFBLAQItABQABgAIAAAA&#10;IQA4/SH/1gAAAJQBAAALAAAAAAAAAAAAAAAAAC8BAABfcmVscy8ucmVsc1BLAQItABQABgAIAAAA&#10;IQBqoGT64AEAAKUDAAAOAAAAAAAAAAAAAAAAAC4CAABkcnMvZTJvRG9jLnhtbFBLAQItABQABgAI&#10;AAAAIQDpZ76G2wAAAAoBAAAPAAAAAAAAAAAAAAAAADoEAABkcnMvZG93bnJldi54bWxQSwUGAAAA&#10;AAQABADzAAAAQgUAAAAA&#10;" stroked="f">
                <v:textbox>
                  <w:txbxContent>
                    <w:p w:rsidR="00F136A2" w:rsidRDefault="00F136A2" w:rsidP="00F136A2">
                      <w:pPr>
                        <w:pStyle w:val="Reetkatablice"/>
                      </w:pP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F136A2" w:rsidRDefault="00F136A2" w:rsidP="00F136A2">
                      <w:pPr>
                        <w:pStyle w:val="Reetkatablice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F136A2" w:rsidRDefault="00F136A2" w:rsidP="00F136A2">
                      <w:pPr>
                        <w:pStyle w:val="Reetkatablice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F136A2" w:rsidRDefault="00F136A2" w:rsidP="00F136A2">
                      <w:pPr>
                        <w:pStyle w:val="Reetkatablice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6A2" w:rsidRDefault="00F136A2" w:rsidP="00F136A2"/>
    <w:p w:rsidR="00F136A2" w:rsidRDefault="00F136A2" w:rsidP="00F136A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F136A2" w:rsidRDefault="00F136A2" w:rsidP="00F136A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F136A2" w:rsidRPr="00F136A2" w:rsidRDefault="00F136A2" w:rsidP="00F136A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F136A2" w:rsidRPr="00F136A2" w:rsidRDefault="00F136A2" w:rsidP="00F136A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F136A2" w:rsidRPr="00F136A2" w:rsidRDefault="00F136A2" w:rsidP="00F136A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F136A2" w:rsidRPr="00F136A2" w:rsidRDefault="00F136A2" w:rsidP="00F136A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F136A2" w:rsidRPr="00F136A2" w:rsidRDefault="00F136A2" w:rsidP="00F136A2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F136A2" w:rsidRPr="00F136A2" w:rsidRDefault="00F136A2" w:rsidP="00F136A2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F136A2" w:rsidRPr="00F136A2" w:rsidRDefault="00F136A2" w:rsidP="00F136A2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F136A2" w:rsidRPr="00F136A2" w:rsidRDefault="00F136A2" w:rsidP="00F136A2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F136A2" w:rsidRPr="00F136A2" w:rsidRDefault="00F136A2" w:rsidP="00F136A2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F136A2" w:rsidRPr="00F136A2" w:rsidRDefault="00F136A2" w:rsidP="00F136A2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F136A2" w:rsidRPr="00F136A2" w:rsidRDefault="00F136A2" w:rsidP="00F136A2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F136A2" w:rsidRDefault="00F136A2" w:rsidP="00F136A2">
      <w:pPr>
        <w:ind w:firstLine="708"/>
      </w:pPr>
    </w:p>
    <w:p w:rsidR="00F136A2" w:rsidRDefault="00F136A2" w:rsidP="00F136A2">
      <w:bookmarkStart w:id="0" w:name="_GoBack"/>
      <w:bookmarkEnd w:id="0"/>
    </w:p>
    <w:p w:rsidR="0097637F" w:rsidRPr="00F136A2" w:rsidRDefault="00F136A2" w:rsidP="00F136A2">
      <w:pPr>
        <w:ind w:firstLine="708"/>
      </w:pPr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DC511" wp14:editId="344DCCD5">
                <wp:simplePos x="0" y="0"/>
                <wp:positionH relativeFrom="page">
                  <wp:posOffset>449029</wp:posOffset>
                </wp:positionH>
                <wp:positionV relativeFrom="paragraph">
                  <wp:posOffset>368935</wp:posOffset>
                </wp:positionV>
                <wp:extent cx="6606948" cy="487676"/>
                <wp:effectExtent l="0" t="0" r="381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948" cy="487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36A2" w:rsidRDefault="00F136A2" w:rsidP="00D61212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D61212" w:rsidRPr="00D6121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="00D61212" w:rsidRPr="00D6121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  <w:r w:rsidR="00D61212" w:rsidRPr="00D6121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136A2" w:rsidRDefault="00F136A2" w:rsidP="00D6121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136A2" w:rsidRDefault="00F136A2" w:rsidP="00D6121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136A2" w:rsidRDefault="00F136A2" w:rsidP="00D6121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136A2" w:rsidRDefault="00F136A2" w:rsidP="00D6121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136A2" w:rsidRDefault="00F136A2" w:rsidP="00D61212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.35pt;margin-top:29.05pt;width:520.25pt;height:38.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H+4gEAAKwDAAAOAAAAZHJzL2Uyb0RvYy54bWysU8tu2zAQvBfoPxC815INVU4EywEaw0WB&#10;oC3g5AMoirKI8NUlI8n9+i4px3HbW1EdKC53OdqZHW3uJq3IIMBLa2q6XOSUCMNtK82xpk+P+w83&#10;lPjATMuUNaKmJ+Hp3fb9u83oKrGyvVWtAIIgxlejq2kfgquyzPNeaOYX1gmDyc6CZgFDOGYtsBHR&#10;tcpWeV5mo4XWgeXCezzdzUm6TfhdJ3j41nVeBKJqir2FtEJam7hm2w2rjsBcL/m5DfYPXWgmDX70&#10;ArVjgZEXkH9BacnBetuFBbc6s10nuUgckM0y/4PNoWdOJC4ojncXmfz/g+Vfh+9AZFvTkhLDNI7o&#10;UTz7YCSxz4MEsooSjc5XWHlwWBumT3bCUb+eezyMzKcOdHwjJ4J5FPt0EVhMgXA8LMu8vC3QEhxz&#10;xc26XJcRJnu77cCHz8JqEjc1BRxg0pUNDz7Mpa8l8WPeKtnupVIpgGNzr4AMDIe9T88Z/bcyZWKx&#10;sfFaGn8E3DHfz/AxnUXCM7G4C1MzJY0upBvbnlALND422Vv4ScmIJqqp//HCQFCivhic0u2yKKLr&#10;UlB8XK8wgOtMc51hhiNUTQMl8/Y+zE5FqzgWHszB8bOkqUG0RNLubN/oues40Xj7yba/AAAA//8D&#10;AFBLAwQUAAYACAAAACEArROFU94AAAAKAQAADwAAAGRycy9kb3ducmV2LnhtbEyPwW7CQAxE75X6&#10;Dysj9VKVDRQIpNmgtlKrXqF8gJOYJCLrjbILCX9fcyo+2ZrR+E26HW2rLtT7xrGB2TQCRVy4suHK&#10;wOH362UNygfkElvHZOBKHrbZ40OKSekG3tFlHyolIewTNFCH0CVa+6Imi37qOmLRjq63GOTsK132&#10;OEi4bfU8ilbaYsPyocaOPmsqTvuzNXD8GZ6XmyH/Dod4t1h9YBPn7mrM02R8fwMVaAz/ZrjhCzpk&#10;wpS7M5detQbiKBangeV6Buqmy8xB5bK9Ljags1TfV8j+AAAA//8DAFBLAQItABQABgAIAAAAIQC2&#10;gziS/gAAAOEBAAATAAAAAAAAAAAAAAAAAAAAAABbQ29udGVudF9UeXBlc10ueG1sUEsBAi0AFAAG&#10;AAgAAAAhADj9If/WAAAAlAEAAAsAAAAAAAAAAAAAAAAALwEAAF9yZWxzLy5yZWxzUEsBAi0AFAAG&#10;AAgAAAAhAD1D8f7iAQAArAMAAA4AAAAAAAAAAAAAAAAALgIAAGRycy9lMm9Eb2MueG1sUEsBAi0A&#10;FAAGAAgAAAAhAK0ThVPeAAAACgEAAA8AAAAAAAAAAAAAAAAAPAQAAGRycy9kb3ducmV2LnhtbFBL&#10;BQYAAAAABAAEAPMAAABHBQAAAAA=&#10;" stroked="f">
                <v:textbox>
                  <w:txbxContent>
                    <w:p w:rsidR="00F136A2" w:rsidRDefault="00F136A2" w:rsidP="00D61212">
                      <w:pPr>
                        <w:pStyle w:val="Bezproreda"/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D61212" w:rsidRPr="00D6121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="00D61212" w:rsidRPr="00D6121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  <w:r w:rsidR="00D61212" w:rsidRPr="00D6121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:rsidR="00F136A2" w:rsidRDefault="00F136A2" w:rsidP="00D6121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F136A2" w:rsidRDefault="00F136A2" w:rsidP="00D6121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F136A2" w:rsidRDefault="00F136A2" w:rsidP="00D6121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F136A2" w:rsidRDefault="00F136A2" w:rsidP="00D6121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F136A2" w:rsidRDefault="00F136A2" w:rsidP="00D61212">
                      <w:pPr>
                        <w:pStyle w:val="Bezproreda"/>
                        <w:spacing w:line="36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7637F" w:rsidRPr="00F136A2" w:rsidSect="00976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5429D"/>
    <w:rsid w:val="001A6FED"/>
    <w:rsid w:val="00204636"/>
    <w:rsid w:val="002E52C9"/>
    <w:rsid w:val="003D0F57"/>
    <w:rsid w:val="003F469C"/>
    <w:rsid w:val="004C4C71"/>
    <w:rsid w:val="005F5808"/>
    <w:rsid w:val="00600542"/>
    <w:rsid w:val="00667DAF"/>
    <w:rsid w:val="007C38F8"/>
    <w:rsid w:val="007E723D"/>
    <w:rsid w:val="00825581"/>
    <w:rsid w:val="008D4E53"/>
    <w:rsid w:val="008E1F8D"/>
    <w:rsid w:val="00951EAD"/>
    <w:rsid w:val="0097637F"/>
    <w:rsid w:val="009D6A7C"/>
    <w:rsid w:val="009F2976"/>
    <w:rsid w:val="00A33630"/>
    <w:rsid w:val="00A829CC"/>
    <w:rsid w:val="00AC046A"/>
    <w:rsid w:val="00C504D8"/>
    <w:rsid w:val="00C73D8B"/>
    <w:rsid w:val="00CA2FD9"/>
    <w:rsid w:val="00CD357D"/>
    <w:rsid w:val="00D22EB5"/>
    <w:rsid w:val="00D3215D"/>
    <w:rsid w:val="00D61212"/>
    <w:rsid w:val="00E64A6D"/>
    <w:rsid w:val="00EF0C92"/>
    <w:rsid w:val="00F136A2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F136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F136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10</cp:revision>
  <cp:lastPrinted>2023-12-14T11:06:00Z</cp:lastPrinted>
  <dcterms:created xsi:type="dcterms:W3CDTF">2023-10-26T08:40:00Z</dcterms:created>
  <dcterms:modified xsi:type="dcterms:W3CDTF">2023-12-20T07:17:00Z</dcterms:modified>
</cp:coreProperties>
</file>